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A49A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2F51B2">
                    <w:rPr>
                      <w:sz w:val="22"/>
                      <w:szCs w:val="22"/>
                    </w:rPr>
                    <w:t>30</w:t>
                  </w:r>
                  <w:r w:rsidRPr="00E83064">
                    <w:rPr>
                      <w:sz w:val="22"/>
                      <w:szCs w:val="22"/>
                    </w:rPr>
                    <w:t>.</w:t>
                  </w:r>
                  <w:r w:rsidR="002F51B2">
                    <w:rPr>
                      <w:sz w:val="22"/>
                      <w:szCs w:val="22"/>
                    </w:rPr>
                    <w:t>08</w:t>
                  </w:r>
                  <w:r w:rsidRPr="00E83064">
                    <w:rPr>
                      <w:sz w:val="22"/>
                      <w:szCs w:val="22"/>
                    </w:rPr>
                    <w:t xml:space="preserve">. 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97511F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9A49A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2F51B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450C6F">
      <w:pPr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A02CF" w:rsidRPr="00427BB1">
        <w:rPr>
          <w:b/>
          <w:sz w:val="24"/>
          <w:szCs w:val="24"/>
        </w:rPr>
        <w:t xml:space="preserve">профессиональная по профилю деятельности </w:t>
      </w:r>
      <w:r w:rsidR="002B4D17">
        <w:rPr>
          <w:b/>
          <w:sz w:val="24"/>
          <w:szCs w:val="24"/>
        </w:rPr>
        <w:t>3</w:t>
      </w:r>
      <w:r w:rsidR="004D7A4B" w:rsidRPr="00F37185">
        <w:rPr>
          <w:sz w:val="22"/>
          <w:szCs w:val="22"/>
        </w:rPr>
        <w:t>)</w:t>
      </w:r>
    </w:p>
    <w:p w:rsidR="00450C6F" w:rsidRDefault="00450C6F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450C6F" w:rsidRPr="00F37185" w:rsidRDefault="002B4D17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D12D8">
        <w:rPr>
          <w:color w:val="000000"/>
          <w:sz w:val="24"/>
          <w:szCs w:val="24"/>
        </w:rPr>
        <w:t>К.М.04.0</w:t>
      </w:r>
      <w:r>
        <w:rPr>
          <w:color w:val="000000"/>
          <w:sz w:val="24"/>
          <w:szCs w:val="24"/>
        </w:rPr>
        <w:t>4</w:t>
      </w:r>
      <w:r w:rsidRPr="00ED12D8">
        <w:rPr>
          <w:color w:val="000000"/>
          <w:sz w:val="24"/>
          <w:szCs w:val="24"/>
        </w:rPr>
        <w:t>(П)</w:t>
      </w: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C0706D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C0706D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5A02CF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5A02CF">
              <w:rPr>
                <w:sz w:val="24"/>
                <w:szCs w:val="24"/>
              </w:rPr>
              <w:t>производственная</w:t>
            </w:r>
            <w:r w:rsidR="00E83064">
              <w:rPr>
                <w:sz w:val="24"/>
                <w:szCs w:val="24"/>
              </w:rPr>
              <w:t xml:space="preserve">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5A02CF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F51B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2F51B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2F51B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C0706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71EED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7511F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121A7F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E83064"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="00E83064"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7511F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427BB1" w:rsidRPr="00427BB1">
        <w:rPr>
          <w:b/>
          <w:sz w:val="24"/>
          <w:szCs w:val="24"/>
        </w:rPr>
        <w:t xml:space="preserve">профессиональная по профилю деятельности </w:t>
      </w:r>
      <w:r w:rsidR="002B4D17">
        <w:rPr>
          <w:b/>
          <w:sz w:val="24"/>
          <w:szCs w:val="24"/>
        </w:rPr>
        <w:t>3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730"/>
      </w:tblGrid>
      <w:tr w:rsidR="007D1B19" w:rsidRPr="00CB70C5" w:rsidTr="002F51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8146FF">
            <w:pPr>
              <w:jc w:val="center"/>
              <w:rPr>
                <w:i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  <w:p w:rsidR="00675514" w:rsidRPr="008146FF" w:rsidRDefault="00675514" w:rsidP="002248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675514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146FF">
              <w:rPr>
                <w:b/>
                <w:lang w:eastAsia="en-US"/>
              </w:rPr>
              <w:t>УК-</w:t>
            </w:r>
            <w:r w:rsidR="002F51B2" w:rsidRPr="008146FF">
              <w:rPr>
                <w:b/>
                <w:lang w:eastAsia="en-US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8146FF" w:rsidP="008146FF">
            <w:pPr>
              <w:jc w:val="center"/>
              <w:rPr>
                <w:i/>
                <w:color w:val="000000"/>
                <w:lang w:eastAsia="en-US"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-2.1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знать этапы жизненного цикла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УК- 2.2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  знать методы управления и оценки эффективности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УК- 2.3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E445B0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1B" w:rsidRDefault="00525A1B" w:rsidP="00525A1B">
            <w:pPr>
              <w:pStyle w:val="a5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0276E">
              <w:rPr>
                <w:rFonts w:ascii="Times New Roman" w:eastAsia="Times New Roman" w:hAnsi="Times New Roman"/>
                <w:i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E445B0" w:rsidRPr="00525A1B" w:rsidRDefault="00E445B0" w:rsidP="00525A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val="x-non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B0" w:rsidRPr="008146FF" w:rsidRDefault="00E445B0" w:rsidP="00E445B0">
            <w:pPr>
              <w:jc w:val="both"/>
            </w:pPr>
            <w:r w:rsidRPr="008146FF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B" w:rsidRPr="00525A1B" w:rsidRDefault="00525A1B" w:rsidP="00525A1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25A1B">
              <w:rPr>
                <w:rFonts w:ascii="Times New Roman" w:hAnsi="Times New Roman"/>
                <w:b/>
              </w:rPr>
              <w:t>УК-5</w:t>
            </w:r>
            <w:r w:rsidRPr="00525A1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25A1B">
              <w:rPr>
                <w:rFonts w:ascii="Times New Roman" w:eastAsia="Times New Roman" w:hAnsi="Times New Roman"/>
                <w:i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E445B0" w:rsidRPr="00525A1B" w:rsidRDefault="00E445B0" w:rsidP="00FE7905">
            <w:pPr>
              <w:jc w:val="both"/>
              <w:rPr>
                <w:lang w:val="x-none"/>
              </w:rPr>
            </w:pP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владеть навыками создания недискриминационной среды взаи</w:t>
            </w:r>
            <w:r w:rsidRPr="00807F96">
              <w:lastRenderedPageBreak/>
              <w:t xml:space="preserve">модействия при выполнении профессиональных задач </w:t>
            </w:r>
          </w:p>
        </w:tc>
      </w:tr>
      <w:tr w:rsidR="00102066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066" w:rsidRPr="008146FF" w:rsidRDefault="00102066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146FF" w:rsidRDefault="00102066" w:rsidP="00E445B0">
            <w:pPr>
              <w:jc w:val="both"/>
            </w:pPr>
            <w:r w:rsidRPr="008146FF">
              <w:t>УК -</w:t>
            </w:r>
            <w:r>
              <w:t>5</w:t>
            </w:r>
            <w:r w:rsidRPr="008146FF">
              <w:t>.</w:t>
            </w:r>
            <w: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6" w:rsidRPr="00807F96" w:rsidRDefault="00102066" w:rsidP="007C1B85">
            <w:pPr>
              <w:jc w:val="both"/>
            </w:pPr>
            <w:r w:rsidRPr="00807F96">
              <w:t>владеть методами и навыками эффективного межкультурного взаимодействия</w:t>
            </w:r>
          </w:p>
        </w:tc>
      </w:tr>
      <w:tr w:rsidR="0051233A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8600EB" w:rsidRDefault="00312E81" w:rsidP="00312E81">
            <w:pPr>
              <w:jc w:val="center"/>
              <w:rPr>
                <w:i/>
              </w:rPr>
            </w:pPr>
            <w:r w:rsidRPr="008600EB">
              <w:rPr>
                <w:i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  <w:p w:rsidR="00312E81" w:rsidRPr="00C255ED" w:rsidRDefault="00312E81" w:rsidP="00312E8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51233A" w:rsidP="00E85C41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E445B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E445B0">
              <w:rPr>
                <w:b/>
                <w:lang w:eastAsia="en-US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312E81" w:rsidP="00312E81">
            <w:pPr>
              <w:jc w:val="center"/>
              <w:rPr>
                <w:i/>
                <w:lang w:eastAsia="en-US"/>
              </w:rPr>
            </w:pPr>
            <w:r w:rsidRPr="008600EB">
              <w:rPr>
                <w:i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организационно-правовые формы государственно-частного партнерства, основы организации производства, строительства, основы экономики, организации труда и управления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теорию управления рисками при реализации проекта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 методы управление рисками проекта государственно-частного партнерства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рынок капитала и его инструментарий, инструменты проектного финансирования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312E8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81" w:rsidRPr="00427BB1" w:rsidRDefault="00312E8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427BB1" w:rsidRDefault="00312E81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 xml:space="preserve">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81" w:rsidRPr="00653A74" w:rsidRDefault="00312E81" w:rsidP="007C1B85">
            <w:pPr>
              <w:jc w:val="both"/>
            </w:pPr>
            <w:r w:rsidRPr="00653A74">
              <w:t>знать  инструменты осуществления публичных мероприятий, методы проведения переговоров принципы организации публичных мероприятий и презентаций, техники и приемы модерации публичных мероприятий, основы связей с общественностью, принципы работы с аудиторией, с возражениями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 xml:space="preserve">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 xml:space="preserve">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использовать основные прикладные программные средства и информационные техно-логии, применяемые в сфере управления проектами, справочно-правовые системы, ГАС «Управление»), в том числе в целях актуализации правовых документов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организовывать групповую работу, коммуникации в рамках проекта государственно-частного партнерства, публичные слушания, разрабатывать и реализовывать коммуникационные стратегии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анализировать фактические результаты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анализировать эффективность работы команды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анализировать эффективность работы системы управления изменениями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организовывать систему контроля реализации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проводить техническую оценку качества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проводить финансовый аудит состояния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управлять рисками проекта государственно-частного партнерства, системой внедрения изменений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выявлять и анализировать причины отклонения от плана-</w:t>
            </w:r>
            <w:r w:rsidRPr="00714AF9">
              <w:lastRenderedPageBreak/>
              <w:t>графика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организовывать групповую работу, коммуникации по проекту государственно-частного партнерства, оценивать работу системы управления коммуникациями, мотивировать участников команды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внедрять корректирующие воздействия, выявлять и анализировать отклонения стоимости выполненных работ от сметы и бюджета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выявлять и оценивать риски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 вести деловые переговоры по различным сделкам с целью согласования взаимных интересов участников проекта государственно-частного партнерства,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714AF9" w:rsidRDefault="00562D39" w:rsidP="007C1B85">
            <w:pPr>
              <w:jc w:val="both"/>
            </w:pPr>
            <w:r w:rsidRPr="00714AF9">
              <w:t>уметь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исполнения обязательств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подготовки и согласования документов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проведения работ по заключению соглашения о государственно-частном партнерстве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контроля текущих промежуточных результатов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определения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слушаний по проекту государственно-частного партнерства, презентаций и обсуждения условий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562D39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 xml:space="preserve">владеть навыками проведения консультаций с потенциальными частными партнерами, инвесторами, консультантами и иными </w:t>
            </w:r>
            <w:r w:rsidRPr="00F97FA4">
              <w:lastRenderedPageBreak/>
              <w:t>участниками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осуществления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562D39" w:rsidRPr="00CB70C5" w:rsidTr="00E445B0">
        <w:trPr>
          <w:trHeight w:val="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управления рисками проекта государственно-частного партнерства на всех этапах жизненного 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подготовки информационных и аналитических материалов по теме публичных слушаний, подготовки проведения публичных слушаний по проекту государственно-частного партнерства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 использования основных прикладных программных средств и информационных технологий, применяемых в сфере управления проектами, справочно-правовые системы, ГАС «Управление», в том числе в целях актуализации правовых документов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проведения коммуникаций, переговоров о реализации по проекту государственно-частного партнерства навыками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 xml:space="preserve">владеть навыками применения программного обеспечения (текстовые, графические, табличные и аналитические приложения, приложения для визуального представления данных) для работы с информацией  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427BB1">
              <w:rPr>
                <w:lang w:eastAsia="en-US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 навыками привлечения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"Интернет"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562D39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39" w:rsidRPr="00427BB1" w:rsidRDefault="00562D39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427BB1" w:rsidRDefault="00562D39" w:rsidP="00E445B0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4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9" w:rsidRPr="00F97FA4" w:rsidRDefault="00562D39" w:rsidP="007C1B85">
            <w:pPr>
              <w:jc w:val="both"/>
            </w:pPr>
            <w:r w:rsidRPr="00F97FA4">
              <w:t>владеть навыками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</w:tbl>
    <w:p w:rsidR="00E85C41" w:rsidRDefault="00E85C41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E445B0" w:rsidRPr="00E445B0" w:rsidRDefault="0045129B" w:rsidP="00E445B0">
      <w:pPr>
        <w:rPr>
          <w:bCs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B4D17" w:rsidRPr="00ED12D8">
        <w:rPr>
          <w:color w:val="000000"/>
          <w:sz w:val="24"/>
          <w:szCs w:val="24"/>
        </w:rPr>
        <w:t>К.М.04.0</w:t>
      </w:r>
      <w:r w:rsidR="002B4D17">
        <w:rPr>
          <w:color w:val="000000"/>
          <w:sz w:val="24"/>
          <w:szCs w:val="24"/>
        </w:rPr>
        <w:t>4</w:t>
      </w:r>
      <w:r w:rsidR="002B4D17" w:rsidRPr="00ED12D8">
        <w:rPr>
          <w:color w:val="000000"/>
          <w:sz w:val="24"/>
          <w:szCs w:val="24"/>
        </w:rPr>
        <w:t xml:space="preserve">(П)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0E63BC" w:rsidRPr="001A1EBC">
        <w:rPr>
          <w:color w:val="000000"/>
          <w:sz w:val="24"/>
          <w:szCs w:val="24"/>
        </w:rPr>
        <w:t xml:space="preserve">к </w:t>
      </w:r>
      <w:r w:rsidR="000E63BC">
        <w:rPr>
          <w:bCs/>
          <w:color w:val="000000"/>
          <w:sz w:val="24"/>
          <w:szCs w:val="24"/>
        </w:rPr>
        <w:t>м</w:t>
      </w:r>
      <w:r w:rsidR="000E63BC" w:rsidRPr="000051B3">
        <w:rPr>
          <w:bCs/>
          <w:color w:val="000000"/>
          <w:sz w:val="24"/>
          <w:szCs w:val="24"/>
        </w:rPr>
        <w:t>одулю</w:t>
      </w:r>
      <w:r w:rsidR="000E63BC" w:rsidRPr="000051B3">
        <w:rPr>
          <w:color w:val="000000"/>
          <w:sz w:val="24"/>
          <w:szCs w:val="24"/>
        </w:rPr>
        <w:t xml:space="preserve"> </w:t>
      </w:r>
      <w:r w:rsidR="000E63BC" w:rsidRPr="00515062">
        <w:rPr>
          <w:color w:val="000000"/>
          <w:sz w:val="24"/>
          <w:szCs w:val="24"/>
        </w:rPr>
        <w:t>«</w:t>
      </w:r>
      <w:r w:rsidR="00190563" w:rsidRPr="00515062">
        <w:rPr>
          <w:bCs/>
          <w:sz w:val="24"/>
          <w:szCs w:val="24"/>
        </w:rPr>
        <w:t>Управление и контроль реализации проектов государственно-частного партнерства</w:t>
      </w:r>
      <w:r w:rsidR="000E63BC" w:rsidRPr="00515062">
        <w:rPr>
          <w:color w:val="000000"/>
          <w:sz w:val="24"/>
          <w:szCs w:val="24"/>
        </w:rPr>
        <w:t>» учебного плана</w:t>
      </w:r>
      <w:r w:rsidRPr="00515062">
        <w:rPr>
          <w:color w:val="FF0000"/>
          <w:sz w:val="24"/>
          <w:szCs w:val="24"/>
        </w:rPr>
        <w:t>.</w:t>
      </w:r>
      <w:r w:rsidRPr="00515062">
        <w:rPr>
          <w:color w:val="FF0000"/>
          <w:sz w:val="24"/>
          <w:szCs w:val="24"/>
          <w:lang w:eastAsia="en-US"/>
        </w:rPr>
        <w:t xml:space="preserve"> </w:t>
      </w:r>
      <w:r w:rsidR="00515062" w:rsidRPr="00515062">
        <w:rPr>
          <w:bCs/>
          <w:sz w:val="24"/>
          <w:szCs w:val="24"/>
          <w:lang w:eastAsia="en-US"/>
        </w:rPr>
        <w:t>Часть, формируемая участниками образовательных отношений</w:t>
      </w:r>
      <w:r w:rsidR="00515062">
        <w:rPr>
          <w:bCs/>
          <w:sz w:val="24"/>
          <w:szCs w:val="24"/>
          <w:lang w:eastAsia="en-US"/>
        </w:rPr>
        <w:t>.</w:t>
      </w:r>
      <w:r w:rsidR="00E445B0" w:rsidRPr="00E445B0">
        <w:rPr>
          <w:rFonts w:ascii="Tahoma" w:hAnsi="Tahoma" w:cs="Tahoma"/>
          <w:b/>
          <w:bCs/>
          <w:sz w:val="12"/>
          <w:szCs w:val="12"/>
        </w:rPr>
        <w:t xml:space="preserve"> </w:t>
      </w:r>
      <w:r w:rsidR="00E445B0" w:rsidRPr="00E445B0">
        <w:rPr>
          <w:bCs/>
          <w:sz w:val="24"/>
          <w:szCs w:val="24"/>
        </w:rPr>
        <w:t>К.М.Комплексные модули</w:t>
      </w:r>
      <w:r w:rsidR="00E445B0">
        <w:rPr>
          <w:bCs/>
          <w:sz w:val="24"/>
          <w:szCs w:val="24"/>
          <w:lang w:eastAsia="en-US"/>
        </w:rPr>
        <w:t>.</w:t>
      </w:r>
      <w:r w:rsidR="00E445B0" w:rsidRPr="00E445B0">
        <w:rPr>
          <w:bCs/>
          <w:sz w:val="24"/>
          <w:szCs w:val="24"/>
          <w:lang w:eastAsia="en-US"/>
        </w:rPr>
        <w:t xml:space="preserve"> </w:t>
      </w:r>
    </w:p>
    <w:p w:rsidR="0045129B" w:rsidRPr="00CB70C5" w:rsidRDefault="00515062" w:rsidP="00134B9D">
      <w:pPr>
        <w:rPr>
          <w:sz w:val="24"/>
          <w:szCs w:val="24"/>
          <w:lang w:eastAsia="en-US"/>
        </w:rPr>
      </w:pPr>
      <w:r w:rsidRPr="00515062">
        <w:rPr>
          <w:bCs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2B4D17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D12D8">
              <w:rPr>
                <w:color w:val="000000"/>
                <w:sz w:val="24"/>
                <w:szCs w:val="24"/>
              </w:rPr>
              <w:t>К.М.04.0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D12D8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427BB1" w:rsidRPr="00786AFF">
              <w:rPr>
                <w:sz w:val="24"/>
                <w:szCs w:val="24"/>
              </w:rPr>
              <w:t xml:space="preserve">профессиональная по профилю деятельности </w:t>
            </w:r>
            <w:r w:rsidR="002B4D17">
              <w:rPr>
                <w:sz w:val="24"/>
                <w:szCs w:val="24"/>
              </w:rPr>
              <w:t>3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2F51B2">
              <w:rPr>
                <w:sz w:val="24"/>
                <w:szCs w:val="24"/>
                <w:lang w:eastAsia="en-US"/>
              </w:rPr>
              <w:t>2</w:t>
            </w:r>
            <w:r w:rsidRPr="0051233A">
              <w:rPr>
                <w:sz w:val="24"/>
                <w:szCs w:val="24"/>
                <w:lang w:eastAsia="en-US"/>
              </w:rPr>
              <w:t xml:space="preserve">; </w:t>
            </w:r>
            <w:r w:rsidR="00254F2F" w:rsidRPr="0051233A">
              <w:rPr>
                <w:sz w:val="24"/>
                <w:szCs w:val="24"/>
                <w:lang w:eastAsia="en-US"/>
              </w:rPr>
              <w:t>УК-</w:t>
            </w:r>
            <w:r w:rsidR="00254F2F">
              <w:rPr>
                <w:sz w:val="24"/>
                <w:szCs w:val="24"/>
                <w:lang w:eastAsia="en-US"/>
              </w:rPr>
              <w:t>5</w:t>
            </w:r>
            <w:r w:rsidR="00254F2F" w:rsidRPr="0051233A">
              <w:rPr>
                <w:sz w:val="24"/>
                <w:szCs w:val="24"/>
                <w:lang w:eastAsia="en-US"/>
              </w:rPr>
              <w:t xml:space="preserve">; </w:t>
            </w:r>
            <w:r w:rsidRPr="0051233A">
              <w:rPr>
                <w:sz w:val="24"/>
                <w:szCs w:val="24"/>
                <w:lang w:eastAsia="en-US"/>
              </w:rPr>
              <w:t>ПК-</w:t>
            </w:r>
            <w:r w:rsidR="002B4D17">
              <w:rPr>
                <w:sz w:val="24"/>
                <w:szCs w:val="24"/>
                <w:lang w:eastAsia="en-US"/>
              </w:rPr>
              <w:t>4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2B4D17">
        <w:rPr>
          <w:sz w:val="24"/>
          <w:szCs w:val="24"/>
        </w:rPr>
        <w:t>3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CE520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CE520A" w:rsidRDefault="00E562FD" w:rsidP="0062295D">
            <w:pPr>
              <w:rPr>
                <w:color w:val="000000"/>
                <w:highlight w:val="yellow"/>
              </w:rPr>
            </w:pPr>
            <w:r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>В ходе выполнения общего задания</w:t>
            </w:r>
            <w:r w:rsidR="0062295D"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95D" w:rsidRPr="00CE520A">
              <w:rPr>
                <w:color w:val="000000"/>
              </w:rPr>
              <w:t>практической подготовки</w:t>
            </w:r>
            <w:r w:rsidR="0062295D"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95D"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 надлежит изучить следующие вопросы:</w:t>
            </w:r>
            <w:r w:rsidR="0062295D" w:rsidRPr="00CE520A">
              <w:rPr>
                <w:color w:val="000000"/>
                <w:highlight w:val="yellow"/>
              </w:rPr>
              <w:t xml:space="preserve"> </w:t>
            </w:r>
          </w:p>
          <w:p w:rsidR="0062295D" w:rsidRPr="00CE520A" w:rsidRDefault="0062295D" w:rsidP="0062295D">
            <w:pPr>
              <w:suppressAutoHyphens/>
              <w:jc w:val="both"/>
              <w:rPr>
                <w:b/>
                <w:i/>
              </w:rPr>
            </w:pPr>
            <w:r w:rsidRPr="00CE520A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CE520A">
              <w:t>производственной</w:t>
            </w:r>
            <w:r w:rsidRPr="00CE520A">
              <w:rPr>
                <w:b/>
                <w:i/>
              </w:rPr>
              <w:t xml:space="preserve"> практики:</w:t>
            </w:r>
          </w:p>
          <w:p w:rsidR="0062295D" w:rsidRPr="00CE520A" w:rsidRDefault="0062295D" w:rsidP="0062295D">
            <w:pPr>
              <w:jc w:val="both"/>
            </w:pPr>
            <w:r w:rsidRPr="00CE520A">
              <w:rPr>
                <w:rStyle w:val="a9"/>
                <w:noProof/>
              </w:rPr>
              <w:t>1. Изучить</w:t>
            </w:r>
            <w:r w:rsidRPr="00CE520A">
              <w:t xml:space="preserve"> основными направлениями работы профильной организации (</w:t>
            </w:r>
            <w:r w:rsidRPr="00CE520A">
              <w:rPr>
                <w:i/>
              </w:rPr>
              <w:t>наименование профильной организации)</w:t>
            </w:r>
          </w:p>
          <w:p w:rsidR="00B10030" w:rsidRPr="00CE520A" w:rsidRDefault="0062295D" w:rsidP="00CE520A">
            <w:pPr>
              <w:jc w:val="both"/>
            </w:pPr>
            <w:r w:rsidRPr="00CE520A">
              <w:t>2. Изучить нормативно-правовое обеспечение деятельности организации и организационную структуру (</w:t>
            </w:r>
            <w:r w:rsidRPr="00CE520A">
              <w:rPr>
                <w:i/>
              </w:rPr>
              <w:t>наименование базы практики</w:t>
            </w:r>
            <w:r w:rsidRPr="00CE520A"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CE520A">
        <w:trPr>
          <w:trHeight w:val="2085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5D" w:rsidRPr="00CE520A" w:rsidRDefault="0062295D" w:rsidP="0062295D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CE520A">
              <w:rPr>
                <w:b/>
                <w:i/>
              </w:rPr>
              <w:lastRenderedPageBreak/>
              <w:t>Индивидуальное задание:</w:t>
            </w:r>
          </w:p>
          <w:p w:rsidR="00CE520A" w:rsidRPr="00CE520A" w:rsidRDefault="0062295D" w:rsidP="00CE520A">
            <w:pPr>
              <w:jc w:val="both"/>
            </w:pPr>
            <w:r w:rsidRPr="00CE520A">
              <w:t xml:space="preserve">1. </w:t>
            </w:r>
            <w:r w:rsidR="00CE520A" w:rsidRPr="00CE520A">
              <w:t>Проанализировать</w:t>
            </w:r>
            <w:r w:rsidR="00CE520A" w:rsidRPr="00CE520A">
              <w:rPr>
                <w:iCs/>
              </w:rPr>
              <w:t xml:space="preserve"> на материалах профильной организации</w:t>
            </w:r>
            <w:r w:rsidR="00CE520A" w:rsidRPr="00CE520A">
      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      </w:r>
          </w:p>
          <w:p w:rsidR="00CE520A" w:rsidRPr="00CE520A" w:rsidRDefault="00CE520A" w:rsidP="00CE52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CE520A">
              <w:t xml:space="preserve">2. Проанализировать риски при реализации проекта государственно-частного партнерства. </w:t>
            </w:r>
            <w:r w:rsidRPr="00CE520A">
              <w:rPr>
                <w:color w:val="000000"/>
              </w:rPr>
              <w:t xml:space="preserve"> </w:t>
            </w:r>
          </w:p>
          <w:p w:rsidR="00CE520A" w:rsidRPr="00CE520A" w:rsidRDefault="00CE520A" w:rsidP="00CE520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CE520A">
              <w:rPr>
                <w:color w:val="000000"/>
              </w:rPr>
              <w:t xml:space="preserve">3. </w:t>
            </w:r>
            <w:r w:rsidRPr="00CE520A">
              <w:t>Проанализировать систему   управления и контроля подготовки и реализации ГЧП / МЧП.</w:t>
            </w:r>
          </w:p>
          <w:p w:rsidR="00E562FD" w:rsidRPr="00CE520A" w:rsidRDefault="00E562FD" w:rsidP="0062295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67408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427BB1" w:rsidRPr="00427BB1">
        <w:rPr>
          <w:sz w:val="16"/>
          <w:szCs w:val="16"/>
        </w:rPr>
        <w:t xml:space="preserve">профессиональная по профилю деятельности </w:t>
      </w:r>
      <w:r w:rsidR="00CE520A">
        <w:rPr>
          <w:sz w:val="16"/>
          <w:szCs w:val="16"/>
        </w:rPr>
        <w:t>3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</w:t>
      </w:r>
      <w:r w:rsidRPr="00081ABC">
        <w:rPr>
          <w:sz w:val="16"/>
          <w:szCs w:val="16"/>
        </w:rPr>
        <w:lastRenderedPageBreak/>
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 xml:space="preserve">профессиональная по профилю деятельности </w:t>
      </w:r>
      <w:r w:rsidR="00CE520A">
        <w:rPr>
          <w:sz w:val="24"/>
          <w:szCs w:val="24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lastRenderedPageBreak/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испр. и доп. — Москва: Издательство Юрайт, 2020. — 412 с. — (Высшее образование). — ISBN 978-5-534-06541-1. — Текст: электронный // ЭБС Юрайт [сайт]. — URL: </w:t>
      </w:r>
      <w:hyperlink r:id="rId8" w:history="1">
        <w:r w:rsidR="009A49AD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r w:rsidR="00892557" w:rsidRPr="00892557">
        <w:rPr>
          <w:i/>
          <w:iCs/>
          <w:sz w:val="24"/>
          <w:szCs w:val="24"/>
        </w:rPr>
        <w:t>Купряшин,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управления : учебник для вузов / Г. Л. Купряшин. — 3-е изд., перераб. и доп. — Москва : Издательство Юрайт, 2021. — 574 с. — (Высшее образование). — ISBN 978-5-534-14002-6. — Текст : электронный // ЭБС Юрайт [сайт]. — URL: </w:t>
      </w:r>
      <w:hyperlink r:id="rId9" w:history="1">
        <w:r w:rsidR="009A49AD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10" w:history="1">
        <w:r w:rsidR="009A49AD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1" w:history="1">
        <w:r w:rsidR="009A49AD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др.] ; под общей редакцией С. А. Комаров. — 5-е изд., перераб. и доп. — Москва : Издательство Юрайт, 2020. — 681 с. — (Высшее образование). — ISBN 978-5-534-12417-0. — Текст : электронный // ЭБС Юрайт [сайт]. — URL: </w:t>
      </w:r>
      <w:hyperlink r:id="rId12" w:history="1">
        <w:r w:rsidR="009A49AD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Методы принятия управленческих решений 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9A49AD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9A49AD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9A49AD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600F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5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9A49A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9A49A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A49AD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</w:t>
      </w:r>
      <w:r w:rsidRPr="00CB70C5">
        <w:rPr>
          <w:sz w:val="24"/>
          <w:szCs w:val="24"/>
        </w:rPr>
        <w:lastRenderedPageBreak/>
        <w:t xml:space="preserve">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056568" w:rsidRPr="00BB3BB3" w:rsidRDefault="00056568" w:rsidP="0005656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56568" w:rsidRPr="00BB3BB3" w:rsidRDefault="00056568" w:rsidP="00056568">
      <w:pPr>
        <w:ind w:firstLine="720"/>
        <w:jc w:val="right"/>
        <w:rPr>
          <w:b/>
          <w:bCs/>
          <w:sz w:val="24"/>
          <w:szCs w:val="24"/>
        </w:rPr>
      </w:pP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56568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56568" w:rsidRPr="00191B46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91B46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(Производственная практика (профессиональная по профилю деятельности </w:t>
      </w:r>
      <w:r w:rsidR="00D533ED">
        <w:rPr>
          <w:sz w:val="28"/>
          <w:szCs w:val="28"/>
        </w:rPr>
        <w:t>3</w:t>
      </w:r>
      <w:r w:rsidRPr="00191B46">
        <w:rPr>
          <w:sz w:val="28"/>
          <w:szCs w:val="28"/>
        </w:rPr>
        <w:t>)) в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56568" w:rsidRPr="00BB3BB3" w:rsidRDefault="00056568" w:rsidP="0005656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56568" w:rsidRPr="00BB3BB3" w:rsidRDefault="00056568" w:rsidP="0005656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56568" w:rsidRPr="00BB3BB3" w:rsidRDefault="00056568" w:rsidP="0005656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3760F7" w:rsidRPr="00BB3BB3" w:rsidRDefault="00056568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13A13" w:rsidRPr="00A27B4F" w:rsidRDefault="00713A13" w:rsidP="00713A13">
      <w:pPr>
        <w:ind w:firstLine="709"/>
        <w:jc w:val="both"/>
        <w:rPr>
          <w:sz w:val="24"/>
          <w:szCs w:val="24"/>
        </w:rPr>
      </w:pPr>
    </w:p>
    <w:p w:rsidR="00713A13" w:rsidRPr="00A27B4F" w:rsidRDefault="00713A13" w:rsidP="00713A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13A13" w:rsidRPr="00A27B4F" w:rsidRDefault="00713A13" w:rsidP="00713A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713A13" w:rsidRPr="00A27B4F" w:rsidTr="00713A13">
        <w:tc>
          <w:tcPr>
            <w:tcW w:w="5153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13A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13A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13A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13A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13A13" w:rsidRPr="00A27B4F" w:rsidTr="00713A13">
        <w:tc>
          <w:tcPr>
            <w:tcW w:w="4928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713A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713A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w w:val="115"/>
                <w:sz w:val="24"/>
                <w:szCs w:val="24"/>
              </w:rPr>
              <w:t>Адрес</w:t>
            </w:r>
            <w:r w:rsidRPr="00713A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13A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713A13" w:rsidRPr="00A27B4F" w:rsidTr="00713A13">
        <w:tc>
          <w:tcPr>
            <w:tcW w:w="5153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13A13" w:rsidRPr="00A27B4F" w:rsidRDefault="00713A13" w:rsidP="00713A13">
      <w:pPr>
        <w:tabs>
          <w:tab w:val="left" w:pos="2195"/>
        </w:tabs>
        <w:ind w:firstLine="709"/>
        <w:rPr>
          <w:sz w:val="24"/>
          <w:szCs w:val="24"/>
        </w:rPr>
      </w:pPr>
    </w:p>
    <w:p w:rsidR="00713A13" w:rsidRDefault="00713A13" w:rsidP="00713A13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713A13" w:rsidRDefault="00713A13" w:rsidP="00713A13">
      <w:pPr>
        <w:jc w:val="right"/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713A13" w:rsidRDefault="00713A13" w:rsidP="00713A1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806"/>
        <w:gridCol w:w="1572"/>
        <w:gridCol w:w="1664"/>
      </w:tblGrid>
      <w:tr w:rsidR="00713A13" w:rsidTr="00713A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713A13" w:rsidTr="00713A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13" w:rsidRPr="008C2481" w:rsidRDefault="00713A13" w:rsidP="007C1B85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8C2481" w:rsidRDefault="00713A13" w:rsidP="00713A13">
            <w:pPr>
              <w:spacing w:line="288" w:lineRule="auto"/>
              <w:jc w:val="center"/>
            </w:pPr>
            <w:r>
              <w:t>Государственное</w:t>
            </w:r>
            <w:r w:rsidRPr="008C2481">
              <w:t xml:space="preserve"> </w:t>
            </w:r>
            <w:r>
              <w:t>управление в экономике</w:t>
            </w:r>
          </w:p>
          <w:p w:rsidR="00713A13" w:rsidRPr="00713A13" w:rsidRDefault="00713A13" w:rsidP="007C1B85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13A13">
            <w:pPr>
              <w:jc w:val="center"/>
              <w:rPr>
                <w:i/>
              </w:rPr>
            </w:pPr>
            <w:r w:rsidRPr="00713A13">
              <w:rPr>
                <w:i/>
              </w:rPr>
              <w:t>Производственная практика</w:t>
            </w:r>
          </w:p>
          <w:p w:rsidR="00713A13" w:rsidRPr="00713A13" w:rsidRDefault="00713A13" w:rsidP="007C1B85">
            <w:pPr>
              <w:rPr>
                <w:b/>
                <w:color w:val="000000"/>
                <w:highlight w:val="yellow"/>
              </w:rPr>
            </w:pPr>
            <w:r w:rsidRPr="00713A13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713A13">
              <w:rPr>
                <w:color w:val="000000"/>
              </w:rPr>
              <w:t>практической подготовки</w:t>
            </w:r>
            <w:r w:rsidRPr="00713A13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713A13">
              <w:rPr>
                <w:b/>
                <w:color w:val="000000"/>
                <w:highlight w:val="yellow"/>
              </w:rPr>
              <w:t xml:space="preserve"> </w:t>
            </w:r>
          </w:p>
          <w:p w:rsidR="00713A13" w:rsidRPr="00713A13" w:rsidRDefault="00713A13" w:rsidP="00713A13">
            <w:pPr>
              <w:suppressAutoHyphens/>
              <w:jc w:val="both"/>
              <w:rPr>
                <w:b/>
                <w:i/>
              </w:rPr>
            </w:pPr>
            <w:r w:rsidRPr="00713A13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713A13" w:rsidRPr="007C3B66" w:rsidRDefault="00713A13" w:rsidP="00713A13">
            <w:pPr>
              <w:jc w:val="both"/>
            </w:pPr>
            <w:r w:rsidRPr="007C3B66">
              <w:rPr>
                <w:rStyle w:val="a9"/>
                <w:noProof/>
              </w:rPr>
              <w:t>1. Изучить</w:t>
            </w:r>
            <w:r w:rsidRPr="007C3B66">
              <w:t xml:space="preserve"> основными направлениями работы профильной организации (</w:t>
            </w:r>
            <w:r w:rsidRPr="00713A13">
              <w:rPr>
                <w:i/>
              </w:rPr>
              <w:t>наименование профильной организации)</w:t>
            </w:r>
          </w:p>
          <w:p w:rsidR="00713A13" w:rsidRPr="00713A13" w:rsidRDefault="00713A13" w:rsidP="00713A13">
            <w:pPr>
              <w:jc w:val="both"/>
              <w:rPr>
                <w:color w:val="FF0000"/>
              </w:rPr>
            </w:pPr>
            <w:r w:rsidRPr="007C3B66">
              <w:t>2. Изучить нормативно-правовое обеспечение деятельности организации и организационную структуру (</w:t>
            </w:r>
            <w:r w:rsidRPr="00713A13">
              <w:rPr>
                <w:i/>
              </w:rPr>
              <w:t>наименование базы практики</w:t>
            </w:r>
            <w:r w:rsidRPr="007C3B66">
              <w:t xml:space="preserve">) </w:t>
            </w:r>
          </w:p>
          <w:p w:rsidR="00713A13" w:rsidRPr="007C3B66" w:rsidRDefault="00713A13" w:rsidP="00713A13">
            <w:pPr>
              <w:jc w:val="both"/>
            </w:pPr>
          </w:p>
          <w:p w:rsidR="00713A13" w:rsidRPr="00713A13" w:rsidRDefault="00713A13" w:rsidP="00713A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713A13">
              <w:rPr>
                <w:b/>
                <w:i/>
              </w:rPr>
              <w:t>Индивидуальное задание:</w:t>
            </w:r>
          </w:p>
          <w:p w:rsidR="00713A13" w:rsidRPr="007C3B66" w:rsidRDefault="00713A13" w:rsidP="00713A13">
            <w:pPr>
              <w:jc w:val="both"/>
            </w:pPr>
            <w:r w:rsidRPr="007C3B66">
              <w:t>1. Проанализировать</w:t>
            </w:r>
            <w:r w:rsidRPr="00713A13">
              <w:rPr>
                <w:iCs/>
              </w:rPr>
              <w:t xml:space="preserve"> на материалах профильной организации</w:t>
            </w:r>
            <w:r w:rsidRPr="007C3B66">
      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      </w:r>
          </w:p>
          <w:p w:rsidR="00713A13" w:rsidRPr="00713A13" w:rsidRDefault="00713A13" w:rsidP="00713A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2. Проанализировать риски при реализации проекта государственно-частного партнерства. </w:t>
            </w:r>
            <w:r w:rsidRPr="00713A13">
              <w:rPr>
                <w:color w:val="000000"/>
                <w:sz w:val="22"/>
                <w:szCs w:val="22"/>
              </w:rPr>
              <w:t xml:space="preserve"> </w:t>
            </w:r>
          </w:p>
          <w:p w:rsidR="00713A13" w:rsidRPr="00713A13" w:rsidRDefault="00713A13" w:rsidP="00713A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713A13">
              <w:rPr>
                <w:color w:val="000000"/>
                <w:sz w:val="22"/>
                <w:szCs w:val="22"/>
              </w:rPr>
              <w:t xml:space="preserve">3. </w:t>
            </w:r>
            <w:r w:rsidRPr="00713A13">
              <w:rPr>
                <w:sz w:val="22"/>
                <w:szCs w:val="22"/>
              </w:rPr>
              <w:t xml:space="preserve">Проанализировать систему   управления и контроля подготовки и реализации ГЧП / МЧП  </w:t>
            </w:r>
          </w:p>
          <w:p w:rsidR="00713A13" w:rsidRPr="00713A13" w:rsidRDefault="00713A13" w:rsidP="00713A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713A13" w:rsidRDefault="00713A13" w:rsidP="00713A1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713A13" w:rsidRDefault="00713A13" w:rsidP="00713A1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713A13" w:rsidRDefault="00713A13" w:rsidP="00713A13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713A13" w:rsidTr="00713A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Помещения </w:t>
            </w:r>
          </w:p>
        </w:tc>
      </w:tr>
      <w:tr w:rsidR="00713A13" w:rsidTr="00713A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Default="00713A13" w:rsidP="00713A13">
            <w:pPr>
              <w:jc w:val="center"/>
            </w:pPr>
            <w:r w:rsidRPr="00FA5A27">
              <w:t xml:space="preserve"> Омский городской Совет </w:t>
            </w:r>
          </w:p>
          <w:p w:rsidR="00713A13" w:rsidRPr="00FA5A27" w:rsidRDefault="00713A13" w:rsidP="00713A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rStyle w:val="af7"/>
                <w:b w:val="0"/>
              </w:rPr>
            </w:pPr>
            <w:r w:rsidRPr="00713A13">
              <w:rPr>
                <w:rStyle w:val="af7"/>
                <w:b w:val="0"/>
              </w:rPr>
              <w:t>Правовое управление</w:t>
            </w:r>
          </w:p>
          <w:p w:rsidR="00713A13" w:rsidRPr="00713A13" w:rsidRDefault="00713A13" w:rsidP="00713A13">
            <w:pPr>
              <w:jc w:val="center"/>
              <w:rPr>
                <w:b/>
              </w:rPr>
            </w:pPr>
            <w:r w:rsidRPr="00713A13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9A49AD" w:rsidP="00713A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713A13" w:rsidRPr="00713A13">
              <w:rPr>
                <w:sz w:val="22"/>
                <w:szCs w:val="22"/>
              </w:rPr>
              <w:t xml:space="preserve"> </w:t>
            </w:r>
            <w:r w:rsidR="00713A13" w:rsidRPr="00893E49">
              <w:t xml:space="preserve">644099, </w:t>
            </w:r>
            <w:r w:rsidR="00713A13" w:rsidRPr="00713A13">
              <w:rPr>
                <w:bCs/>
              </w:rPr>
              <w:t>Омская</w:t>
            </w:r>
            <w:r w:rsidR="00713A13" w:rsidRPr="00893E49">
              <w:t xml:space="preserve"> обл</w:t>
            </w:r>
            <w:r w:rsidR="00713A13">
              <w:t>.</w:t>
            </w:r>
            <w:r w:rsidR="00713A13" w:rsidRPr="00893E49">
              <w:t xml:space="preserve">, г </w:t>
            </w:r>
            <w:r w:rsidR="00713A13" w:rsidRPr="00713A13">
              <w:rPr>
                <w:bCs/>
              </w:rPr>
              <w:t>Омск</w:t>
            </w:r>
            <w:r w:rsidR="00713A13" w:rsidRPr="00893E49">
              <w:t>, улица Гагарина, 34</w:t>
            </w:r>
            <w:r w:rsidR="00713A13" w:rsidRPr="00713A1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13" w:rsidRPr="00713A13" w:rsidRDefault="00713A13" w:rsidP="00713A13">
            <w:pPr>
              <w:jc w:val="center"/>
              <w:rPr>
                <w:rStyle w:val="accent"/>
                <w:sz w:val="22"/>
                <w:szCs w:val="22"/>
              </w:rPr>
            </w:pPr>
            <w:r w:rsidRPr="00713A13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713A13" w:rsidRPr="00713A13" w:rsidRDefault="00713A13" w:rsidP="00713A13">
            <w:pPr>
              <w:jc w:val="center"/>
              <w:rPr>
                <w:rStyle w:val="name"/>
                <w:sz w:val="22"/>
                <w:szCs w:val="22"/>
              </w:rPr>
            </w:pPr>
            <w:r w:rsidRPr="00713A13">
              <w:rPr>
                <w:rStyle w:val="accent"/>
                <w:sz w:val="22"/>
                <w:szCs w:val="22"/>
              </w:rPr>
              <w:t xml:space="preserve">в зданиях </w:t>
            </w:r>
            <w:r w:rsidRPr="00713A13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713A13" w:rsidRPr="00713A13" w:rsidRDefault="00713A13" w:rsidP="00713A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713A13" w:rsidRPr="00713A13" w:rsidRDefault="00713A13" w:rsidP="007C1B85">
            <w:pPr>
              <w:rPr>
                <w:rStyle w:val="name"/>
                <w:color w:val="FF0000"/>
                <w:sz w:val="22"/>
                <w:szCs w:val="22"/>
              </w:rPr>
            </w:pPr>
            <w:r w:rsidRPr="00713A13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713A13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713A13" w:rsidRPr="00713A13" w:rsidRDefault="00713A13" w:rsidP="007C1B85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713A13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713A13" w:rsidRDefault="00713A13" w:rsidP="00713A13">
      <w:pPr>
        <w:rPr>
          <w:b/>
          <w:sz w:val="28"/>
          <w:szCs w:val="28"/>
        </w:rPr>
      </w:pPr>
    </w:p>
    <w:p w:rsidR="00713A13" w:rsidRDefault="00713A13" w:rsidP="00713A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568" w:rsidRDefault="00056568" w:rsidP="00056568">
      <w:pPr>
        <w:rPr>
          <w:b/>
          <w:sz w:val="28"/>
          <w:szCs w:val="28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56568" w:rsidRPr="00BB3BB3" w:rsidTr="00693E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Default="00056568" w:rsidP="0005656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</w:p>
    <w:p w:rsidR="00056568" w:rsidRPr="00FD2830" w:rsidRDefault="00056568" w:rsidP="00056568">
      <w:pPr>
        <w:ind w:firstLine="708"/>
        <w:jc w:val="center"/>
        <w:rPr>
          <w:rStyle w:val="fontstyle01"/>
          <w:b/>
          <w:sz w:val="28"/>
          <w:szCs w:val="28"/>
        </w:rPr>
      </w:pPr>
      <w:r w:rsidRPr="00FD2830">
        <w:rPr>
          <w:sz w:val="28"/>
          <w:szCs w:val="28"/>
        </w:rPr>
        <w:t xml:space="preserve">(профессиональная по профилю деятельности </w:t>
      </w:r>
      <w:r w:rsidR="00713A13">
        <w:rPr>
          <w:sz w:val="28"/>
          <w:szCs w:val="28"/>
        </w:rPr>
        <w:t>3</w:t>
      </w:r>
      <w:r w:rsidRPr="00FD2830">
        <w:rPr>
          <w:sz w:val="28"/>
          <w:szCs w:val="28"/>
        </w:rPr>
        <w:t>)</w:t>
      </w:r>
    </w:p>
    <w:p w:rsidR="00056568" w:rsidRPr="00BB3BB3" w:rsidRDefault="00056568" w:rsidP="00056568">
      <w:pPr>
        <w:jc w:val="center"/>
        <w:rPr>
          <w:spacing w:val="20"/>
          <w:sz w:val="36"/>
          <w:szCs w:val="36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786AFF" w:rsidRDefault="00056568" w:rsidP="00056568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056568" w:rsidRPr="00786AFF" w:rsidRDefault="00056568" w:rsidP="00056568">
      <w:pPr>
        <w:rPr>
          <w:sz w:val="24"/>
          <w:szCs w:val="24"/>
        </w:rPr>
      </w:pPr>
      <w:r w:rsidRPr="00786AFF">
        <w:rPr>
          <w:sz w:val="24"/>
          <w:szCs w:val="24"/>
        </w:rPr>
        <w:t xml:space="preserve">Тип практики: профессиональная по профилю деятельности </w:t>
      </w:r>
      <w:r w:rsidR="00713A13">
        <w:rPr>
          <w:sz w:val="24"/>
          <w:szCs w:val="24"/>
        </w:rPr>
        <w:t>3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56568" w:rsidRPr="004609F1" w:rsidRDefault="00056568" w:rsidP="0005656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56568" w:rsidRPr="00C8393C" w:rsidRDefault="00056568" w:rsidP="0005656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56568" w:rsidRPr="00BB3BB3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</w:p>
    <w:p w:rsidR="00056568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56568" w:rsidRPr="008428FA" w:rsidRDefault="00056568" w:rsidP="0005656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056568" w:rsidRPr="00BB3BB3" w:rsidRDefault="00056568" w:rsidP="00056568">
      <w:pPr>
        <w:shd w:val="clear" w:color="auto" w:fill="FFFFFF"/>
        <w:rPr>
          <w:sz w:val="27"/>
          <w:szCs w:val="27"/>
          <w:vertAlign w:val="superscript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56568" w:rsidRPr="00BB3BB3" w:rsidRDefault="00056568" w:rsidP="0005656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56568" w:rsidRPr="00BB3BB3" w:rsidRDefault="00056568" w:rsidP="00056568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56568" w:rsidRPr="00BB3BB3" w:rsidRDefault="00056568" w:rsidP="00056568">
      <w:pPr>
        <w:shd w:val="clear" w:color="auto" w:fill="FFFFFF"/>
      </w:pPr>
      <w:r w:rsidRPr="00BB3BB3">
        <w:t>М.П.</w:t>
      </w: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078F4" w:rsidRPr="004665FD" w:rsidTr="007C1B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078F4" w:rsidRPr="004665FD" w:rsidTr="007C1B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78F4" w:rsidRPr="004665FD" w:rsidRDefault="00A078F4" w:rsidP="007C1B8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078F4" w:rsidRPr="004665FD" w:rsidTr="007C1B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078F4" w:rsidRPr="004665FD" w:rsidRDefault="00A078F4" w:rsidP="007C1B8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78F4" w:rsidRPr="004665FD" w:rsidRDefault="00A078F4" w:rsidP="007C1B8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078F4" w:rsidRPr="004665FD" w:rsidRDefault="00A078F4" w:rsidP="007C1B85">
            <w:pPr>
              <w:jc w:val="right"/>
              <w:rPr>
                <w:sz w:val="24"/>
                <w:szCs w:val="24"/>
              </w:rPr>
            </w:pPr>
          </w:p>
        </w:tc>
      </w:tr>
    </w:tbl>
    <w:p w:rsidR="00A078F4" w:rsidRPr="004665FD" w:rsidRDefault="00A078F4" w:rsidP="00A078F4">
      <w:pPr>
        <w:jc w:val="center"/>
        <w:rPr>
          <w:sz w:val="24"/>
          <w:szCs w:val="24"/>
        </w:rPr>
      </w:pPr>
    </w:p>
    <w:p w:rsidR="00A078F4" w:rsidRPr="004665FD" w:rsidRDefault="00A078F4" w:rsidP="00A078F4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A078F4" w:rsidRPr="004665FD" w:rsidRDefault="00A078F4" w:rsidP="00A078F4">
      <w:pPr>
        <w:jc w:val="center"/>
        <w:rPr>
          <w:sz w:val="24"/>
          <w:szCs w:val="24"/>
        </w:rPr>
      </w:pPr>
    </w:p>
    <w:p w:rsidR="00A078F4" w:rsidRPr="004665FD" w:rsidRDefault="009A49AD" w:rsidP="00A078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078F4" w:rsidRPr="004665FD" w:rsidRDefault="00A078F4" w:rsidP="00A078F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078F4" w:rsidRPr="004665FD" w:rsidRDefault="00A078F4" w:rsidP="00A078F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78F4" w:rsidRPr="004665FD" w:rsidRDefault="00A078F4" w:rsidP="00A078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078F4" w:rsidRPr="004665FD" w:rsidRDefault="00A078F4" w:rsidP="00A078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078F4" w:rsidRPr="004665FD" w:rsidRDefault="00A078F4" w:rsidP="00A078F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4665FD" w:rsidRDefault="00A078F4" w:rsidP="00A078F4">
      <w:pPr>
        <w:jc w:val="both"/>
        <w:rPr>
          <w:sz w:val="24"/>
          <w:szCs w:val="24"/>
        </w:rPr>
      </w:pPr>
    </w:p>
    <w:p w:rsidR="00A078F4" w:rsidRPr="00BB3BB3" w:rsidRDefault="00A078F4" w:rsidP="00A078F4">
      <w:pPr>
        <w:jc w:val="both"/>
        <w:rPr>
          <w:sz w:val="28"/>
          <w:szCs w:val="28"/>
        </w:rPr>
      </w:pPr>
    </w:p>
    <w:p w:rsidR="00A078F4" w:rsidRDefault="00A078F4" w:rsidP="00A078F4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A078F4" w:rsidRPr="00860A23" w:rsidRDefault="00A078F4" w:rsidP="00A078F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A078F4" w:rsidRPr="00BB3BB3" w:rsidRDefault="00A078F4" w:rsidP="00A078F4">
      <w:pPr>
        <w:jc w:val="center"/>
      </w:pPr>
    </w:p>
    <w:p w:rsidR="00A078F4" w:rsidRPr="00BB3BB3" w:rsidRDefault="00A078F4" w:rsidP="00A078F4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078F4" w:rsidRPr="00BB3BB3" w:rsidRDefault="00A078F4" w:rsidP="00A078F4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A078F4" w:rsidRPr="00BB3BB3" w:rsidRDefault="00A078F4" w:rsidP="00A078F4">
      <w:pPr>
        <w:pStyle w:val="a4"/>
        <w:jc w:val="center"/>
        <w:rPr>
          <w:sz w:val="28"/>
          <w:szCs w:val="28"/>
        </w:rPr>
      </w:pPr>
    </w:p>
    <w:p w:rsidR="00A078F4" w:rsidRPr="001035EC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A078F4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A078F4" w:rsidRPr="004665FD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A078F4" w:rsidRDefault="00A078F4" w:rsidP="00A078F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EC764F">
        <w:rPr>
          <w:sz w:val="24"/>
          <w:szCs w:val="24"/>
        </w:rPr>
        <w:t xml:space="preserve">профессиональная по профилю деятельности </w:t>
      </w:r>
      <w:r>
        <w:rPr>
          <w:sz w:val="24"/>
          <w:szCs w:val="24"/>
        </w:rPr>
        <w:t xml:space="preserve">3 </w:t>
      </w:r>
    </w:p>
    <w:p w:rsidR="00A078F4" w:rsidRDefault="00A078F4" w:rsidP="00A078F4">
      <w:pPr>
        <w:suppressAutoHyphens/>
        <w:ind w:left="284"/>
        <w:jc w:val="both"/>
        <w:rPr>
          <w:sz w:val="24"/>
          <w:szCs w:val="24"/>
        </w:rPr>
      </w:pPr>
    </w:p>
    <w:p w:rsidR="00A078F4" w:rsidRPr="00D70326" w:rsidRDefault="00A078F4" w:rsidP="00A078F4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73B2">
        <w:rPr>
          <w:b/>
          <w:i/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A078F4" w:rsidRDefault="00A078F4" w:rsidP="00A078F4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A078F4" w:rsidRDefault="00A078F4" w:rsidP="00A078F4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A078F4" w:rsidRPr="00D70326" w:rsidRDefault="00A078F4" w:rsidP="00A078F4">
      <w:pPr>
        <w:ind w:firstLine="708"/>
        <w:jc w:val="both"/>
        <w:rPr>
          <w:sz w:val="24"/>
          <w:szCs w:val="24"/>
        </w:rPr>
      </w:pPr>
    </w:p>
    <w:p w:rsidR="00A078F4" w:rsidRPr="00D70326" w:rsidRDefault="00A078F4" w:rsidP="00A078F4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A078F4" w:rsidRPr="006F3DDC" w:rsidRDefault="00A078F4" w:rsidP="00A078F4">
      <w:pPr>
        <w:jc w:val="both"/>
        <w:rPr>
          <w:sz w:val="24"/>
          <w:szCs w:val="24"/>
        </w:rPr>
      </w:pPr>
      <w:r w:rsidRPr="006F3DDC">
        <w:rPr>
          <w:sz w:val="24"/>
          <w:szCs w:val="24"/>
        </w:rPr>
        <w:t>1. Проанализировать</w:t>
      </w:r>
      <w:r w:rsidRPr="006F3DDC">
        <w:rPr>
          <w:iCs/>
          <w:sz w:val="24"/>
          <w:szCs w:val="24"/>
        </w:rPr>
        <w:t xml:space="preserve"> на материалах профильной организации</w:t>
      </w:r>
      <w:r w:rsidRPr="006F3DDC">
        <w:rPr>
          <w:sz w:val="24"/>
          <w:szCs w:val="24"/>
        </w:rPr>
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</w:r>
    </w:p>
    <w:p w:rsidR="00A078F4" w:rsidRPr="006F3DDC" w:rsidRDefault="00A078F4" w:rsidP="00A078F4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000000"/>
          <w:sz w:val="24"/>
          <w:szCs w:val="24"/>
        </w:rPr>
      </w:pPr>
      <w:r w:rsidRPr="006F3DDC">
        <w:rPr>
          <w:sz w:val="24"/>
          <w:szCs w:val="24"/>
        </w:rPr>
        <w:t xml:space="preserve">2. Проанализировать риски при реализации проекта государственно-частного партнерства. </w:t>
      </w:r>
      <w:r w:rsidRPr="006F3DDC">
        <w:rPr>
          <w:color w:val="000000"/>
          <w:sz w:val="24"/>
          <w:szCs w:val="24"/>
        </w:rPr>
        <w:t xml:space="preserve"> </w:t>
      </w:r>
    </w:p>
    <w:p w:rsidR="00A078F4" w:rsidRPr="006F3DDC" w:rsidRDefault="00A078F4" w:rsidP="00A078F4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6F3DDC">
        <w:rPr>
          <w:color w:val="000000"/>
          <w:sz w:val="24"/>
          <w:szCs w:val="24"/>
        </w:rPr>
        <w:t xml:space="preserve">3. </w:t>
      </w:r>
      <w:r w:rsidRPr="006F3DDC">
        <w:rPr>
          <w:sz w:val="24"/>
          <w:szCs w:val="24"/>
        </w:rPr>
        <w:t xml:space="preserve">Проанализировать систему   управления и контроля подготовки и реализации ГЧП / МЧП  </w:t>
      </w:r>
    </w:p>
    <w:p w:rsidR="00A078F4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078F4" w:rsidRPr="00F75EF7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A078F4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078F4" w:rsidRPr="00F75EF7" w:rsidRDefault="00A078F4" w:rsidP="00A078F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A078F4" w:rsidRDefault="00A078F4" w:rsidP="00A078F4">
      <w:pPr>
        <w:rPr>
          <w:color w:val="FF0000"/>
          <w:sz w:val="28"/>
          <w:szCs w:val="28"/>
        </w:rPr>
      </w:pPr>
    </w:p>
    <w:p w:rsidR="00A078F4" w:rsidRDefault="00A078F4" w:rsidP="00A078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466338" w:rsidRDefault="00466338" w:rsidP="00466338">
      <w:pPr>
        <w:rPr>
          <w:color w:val="FF0000"/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1313D" w:rsidRPr="00BB3BB3" w:rsidRDefault="0071313D" w:rsidP="0071313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1313D" w:rsidRPr="00BB3BB3" w:rsidRDefault="0071313D" w:rsidP="0071313D">
      <w:pPr>
        <w:rPr>
          <w:sz w:val="24"/>
          <w:szCs w:val="24"/>
        </w:rPr>
      </w:pPr>
    </w:p>
    <w:p w:rsidR="0071313D" w:rsidRPr="00A27B4F" w:rsidRDefault="0071313D" w:rsidP="0071313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71313D" w:rsidRPr="00BB3BB3" w:rsidRDefault="0071313D" w:rsidP="0071313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1313D" w:rsidRPr="00DA0DD9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71313D" w:rsidRDefault="0071313D" w:rsidP="0071313D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71313D" w:rsidRPr="00452A83" w:rsidRDefault="0071313D" w:rsidP="0071313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1313D" w:rsidRPr="00DA0DD9" w:rsidRDefault="0071313D" w:rsidP="0071313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EC764F">
        <w:rPr>
          <w:sz w:val="24"/>
          <w:szCs w:val="24"/>
        </w:rPr>
        <w:t>профессиональная по</w:t>
      </w:r>
      <w:r>
        <w:rPr>
          <w:sz w:val="24"/>
          <w:szCs w:val="24"/>
        </w:rPr>
        <w:t xml:space="preserve"> профилю деятельности 3</w:t>
      </w:r>
    </w:p>
    <w:p w:rsidR="0071313D" w:rsidRPr="00452A83" w:rsidRDefault="0071313D" w:rsidP="0071313D">
      <w:pPr>
        <w:pStyle w:val="Default"/>
        <w:jc w:val="both"/>
        <w:rPr>
          <w:color w:val="auto"/>
        </w:rPr>
      </w:pPr>
    </w:p>
    <w:p w:rsidR="0071313D" w:rsidRPr="00BB3BB3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1313D" w:rsidRPr="00BB3BB3" w:rsidRDefault="0071313D" w:rsidP="0071313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1313D" w:rsidRPr="00BB3BB3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1313D" w:rsidRPr="00BB3BB3" w:rsidRDefault="0071313D" w:rsidP="0071313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1313D" w:rsidRPr="00BB3BB3" w:rsidRDefault="0071313D" w:rsidP="0071313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1313D" w:rsidRDefault="0071313D" w:rsidP="0071313D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1313D" w:rsidRDefault="0071313D" w:rsidP="0071313D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Сроки </w:t>
            </w:r>
          </w:p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Планируемые работы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both"/>
              <w:rPr>
                <w:sz w:val="24"/>
                <w:szCs w:val="24"/>
              </w:rPr>
            </w:pPr>
            <w:r w:rsidRPr="00A206FD">
              <w:rPr>
                <w:rStyle w:val="a9"/>
                <w:noProof/>
              </w:rPr>
              <w:t>Изучить</w:t>
            </w:r>
            <w:r w:rsidRPr="00A206FD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both"/>
              <w:rPr>
                <w:color w:val="FF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A206FD">
              <w:rPr>
                <w:i/>
                <w:sz w:val="24"/>
                <w:szCs w:val="24"/>
              </w:rPr>
              <w:t>наименование базы практики</w:t>
            </w:r>
            <w:r w:rsidRPr="00A206FD">
              <w:rPr>
                <w:sz w:val="24"/>
                <w:szCs w:val="24"/>
              </w:rPr>
              <w:t xml:space="preserve">) </w:t>
            </w:r>
          </w:p>
        </w:tc>
      </w:tr>
      <w:tr w:rsidR="0071313D" w:rsidRPr="00BB3BB3" w:rsidTr="007C1B85">
        <w:tc>
          <w:tcPr>
            <w:tcW w:w="9571" w:type="dxa"/>
            <w:gridSpan w:val="3"/>
          </w:tcPr>
          <w:p w:rsidR="0071313D" w:rsidRPr="00A206FD" w:rsidRDefault="0071313D" w:rsidP="007C1B85">
            <w:pPr>
              <w:suppressAutoHyphens/>
              <w:jc w:val="center"/>
              <w:rPr>
                <w:rStyle w:val="a9"/>
                <w:noProof/>
              </w:rPr>
            </w:pPr>
            <w:r w:rsidRPr="00A206FD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jc w:val="both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Проанализировать</w:t>
            </w:r>
            <w:r w:rsidRPr="00A206FD">
              <w:rPr>
                <w:iCs/>
                <w:sz w:val="24"/>
                <w:szCs w:val="24"/>
              </w:rPr>
              <w:t xml:space="preserve"> на материалах профильной организации</w:t>
            </w:r>
            <w:r w:rsidRPr="00A206FD">
              <w:rPr>
                <w:sz w:val="24"/>
                <w:szCs w:val="24"/>
              </w:rPr>
              <w:t xml:space="preserve">  проведение коммуникаций, переговоров  при реализации проектов государственно-частного партнерства, разработать протокол переговоров.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Проанализировать риски при реализации проекта государственно-частного партнерства. </w:t>
            </w:r>
            <w:r w:rsidRPr="00A206F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Проанализировать систему   управления и контроля подготовки и реализации ГЧП / МЧП  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FD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71313D" w:rsidRPr="00BB3BB3" w:rsidTr="007C1B85">
        <w:tc>
          <w:tcPr>
            <w:tcW w:w="817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  <w:lang w:val="en-US"/>
              </w:rPr>
            </w:pPr>
            <w:r w:rsidRPr="00A206F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71313D" w:rsidRPr="00A206FD" w:rsidRDefault="0071313D" w:rsidP="007C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71313D" w:rsidRPr="00A206FD" w:rsidRDefault="0071313D" w:rsidP="007C1B85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Подготовка и предоставление отчета о практической подготовке</w:t>
            </w:r>
          </w:p>
        </w:tc>
      </w:tr>
    </w:tbl>
    <w:p w:rsidR="0071313D" w:rsidRDefault="0071313D" w:rsidP="0071313D">
      <w:pPr>
        <w:rPr>
          <w:sz w:val="24"/>
          <w:szCs w:val="24"/>
        </w:rPr>
      </w:pPr>
    </w:p>
    <w:p w:rsidR="0071313D" w:rsidRPr="00BB3BB3" w:rsidRDefault="0071313D" w:rsidP="0071313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1313D" w:rsidRPr="00BB3BB3" w:rsidRDefault="0071313D" w:rsidP="0071313D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1313D" w:rsidRPr="00BB3BB3" w:rsidRDefault="0071313D" w:rsidP="0071313D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1313D" w:rsidRDefault="0071313D" w:rsidP="007131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6568" w:rsidRDefault="00056568" w:rsidP="0005656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 xml:space="preserve">Производственная практика (профессиональная по профилю деятельности </w:t>
      </w:r>
      <w:r w:rsidR="00713A13">
        <w:rPr>
          <w:sz w:val="24"/>
          <w:szCs w:val="24"/>
        </w:rPr>
        <w:t>3</w:t>
      </w:r>
      <w:r w:rsidRPr="00EC764F">
        <w:rPr>
          <w:sz w:val="24"/>
          <w:szCs w:val="24"/>
        </w:rPr>
        <w:t>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95E" w:rsidRDefault="0083395E" w:rsidP="00160BC1">
      <w:r>
        <w:separator/>
      </w:r>
    </w:p>
  </w:endnote>
  <w:endnote w:type="continuationSeparator" w:id="0">
    <w:p w:rsidR="0083395E" w:rsidRDefault="0083395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95E" w:rsidRDefault="0083395E" w:rsidP="00160BC1">
      <w:r>
        <w:separator/>
      </w:r>
    </w:p>
  </w:footnote>
  <w:footnote w:type="continuationSeparator" w:id="0">
    <w:p w:rsidR="0083395E" w:rsidRDefault="0083395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066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B9D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0563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4F2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4D17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2E81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1EED"/>
    <w:rsid w:val="003748ED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27BB1"/>
    <w:rsid w:val="00435249"/>
    <w:rsid w:val="00440A00"/>
    <w:rsid w:val="0044223A"/>
    <w:rsid w:val="0044415F"/>
    <w:rsid w:val="004448E7"/>
    <w:rsid w:val="00450C6F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348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5062"/>
    <w:rsid w:val="0051680E"/>
    <w:rsid w:val="00516F43"/>
    <w:rsid w:val="00525A1B"/>
    <w:rsid w:val="00525B17"/>
    <w:rsid w:val="0053399D"/>
    <w:rsid w:val="005362E6"/>
    <w:rsid w:val="00537396"/>
    <w:rsid w:val="00537A62"/>
    <w:rsid w:val="00540F31"/>
    <w:rsid w:val="00545D1D"/>
    <w:rsid w:val="00554386"/>
    <w:rsid w:val="005606F5"/>
    <w:rsid w:val="00562D39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2CF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295D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13D"/>
    <w:rsid w:val="007132E7"/>
    <w:rsid w:val="00713631"/>
    <w:rsid w:val="00713A13"/>
    <w:rsid w:val="00713D44"/>
    <w:rsid w:val="007314B9"/>
    <w:rsid w:val="007327FE"/>
    <w:rsid w:val="00737F8D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855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1B85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395E"/>
    <w:rsid w:val="008368EA"/>
    <w:rsid w:val="008423FF"/>
    <w:rsid w:val="0085100B"/>
    <w:rsid w:val="00855751"/>
    <w:rsid w:val="00855B1A"/>
    <w:rsid w:val="00856A83"/>
    <w:rsid w:val="00857FC8"/>
    <w:rsid w:val="008603CC"/>
    <w:rsid w:val="0086651C"/>
    <w:rsid w:val="00866826"/>
    <w:rsid w:val="00866F53"/>
    <w:rsid w:val="00867BEA"/>
    <w:rsid w:val="00881C15"/>
    <w:rsid w:val="0088272E"/>
    <w:rsid w:val="008846FE"/>
    <w:rsid w:val="00891E65"/>
    <w:rsid w:val="00892557"/>
    <w:rsid w:val="008B262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11F"/>
    <w:rsid w:val="009754DA"/>
    <w:rsid w:val="0098601E"/>
    <w:rsid w:val="00994F33"/>
    <w:rsid w:val="009A37AA"/>
    <w:rsid w:val="009A49AD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078F4"/>
    <w:rsid w:val="00A23571"/>
    <w:rsid w:val="00A275E4"/>
    <w:rsid w:val="00A32A5F"/>
    <w:rsid w:val="00A420D8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00FC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0706D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00DE"/>
    <w:rsid w:val="00CC7807"/>
    <w:rsid w:val="00CE3738"/>
    <w:rsid w:val="00CE520A"/>
    <w:rsid w:val="00CE5714"/>
    <w:rsid w:val="00CE6107"/>
    <w:rsid w:val="00CE6C4B"/>
    <w:rsid w:val="00CF12C6"/>
    <w:rsid w:val="00CF2B2F"/>
    <w:rsid w:val="00CF5AA4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5EE8"/>
    <w:rsid w:val="00D46C20"/>
    <w:rsid w:val="00D50504"/>
    <w:rsid w:val="00D533E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4988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445B0"/>
    <w:rsid w:val="00E54553"/>
    <w:rsid w:val="00E562FD"/>
    <w:rsid w:val="00E66B7C"/>
    <w:rsid w:val="00E711F4"/>
    <w:rsid w:val="00E72419"/>
    <w:rsid w:val="00E72975"/>
    <w:rsid w:val="00E736DF"/>
    <w:rsid w:val="00E7465A"/>
    <w:rsid w:val="00E83064"/>
    <w:rsid w:val="00E85C41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E07C96D-2A84-4EB6-91BE-BD3643A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basedOn w:val="a1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8">
    <w:name w:val="Unresolved Mention"/>
    <w:basedOn w:val="a1"/>
    <w:uiPriority w:val="99"/>
    <w:semiHidden/>
    <w:unhideWhenUsed/>
    <w:rsid w:val="009A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2C31-606F-4D14-BDAD-85D07F14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10415</Words>
  <Characters>59366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69642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2022-01-15T09:01:00Z</dcterms:created>
  <dcterms:modified xsi:type="dcterms:W3CDTF">2022-11-13T22:04:00Z</dcterms:modified>
</cp:coreProperties>
</file>